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5F41" w:rsidRDefault="00A05BE8">
      <w:r>
        <w:tab/>
      </w:r>
    </w:p>
    <w:p w:rsidR="00885F41" w:rsidRDefault="00A05BE8">
      <w:pPr>
        <w:spacing w:before="240" w:after="240"/>
        <w:jc w:val="center"/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Ramniranjan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Jhunjhunwala</w:t>
      </w:r>
      <w:proofErr w:type="spellEnd"/>
      <w:r>
        <w:rPr>
          <w:b/>
          <w:sz w:val="44"/>
          <w:szCs w:val="44"/>
        </w:rPr>
        <w:t xml:space="preserve"> College of Arts, Science and Commerce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57151</wp:posOffset>
            </wp:positionH>
            <wp:positionV relativeFrom="paragraph">
              <wp:posOffset>114300</wp:posOffset>
            </wp:positionV>
            <wp:extent cx="764189" cy="938213"/>
            <wp:effectExtent l="0" t="0" r="0" b="0"/>
            <wp:wrapSquare wrapText="bothSides" distT="114300" distB="114300" distL="114300" distR="114300"/>
            <wp:docPr id="3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4189" cy="938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85F41" w:rsidRDefault="00A05BE8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:rsidR="00885F41" w:rsidRDefault="00A05BE8">
      <w:pPr>
        <w:spacing w:before="240" w:after="24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Department of Data Science and Artificial Intelligence</w:t>
      </w:r>
      <w:bookmarkStart w:id="0" w:name="_GoBack"/>
    </w:p>
    <w:bookmarkEnd w:id="0"/>
    <w:p w:rsidR="00885F41" w:rsidRDefault="00A05BE8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:rsidR="00885F41" w:rsidRDefault="00A05BE8">
      <w:pPr>
        <w:spacing w:before="240" w:after="24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CERTIFICATE</w:t>
      </w:r>
    </w:p>
    <w:p w:rsidR="00885F41" w:rsidRDefault="00A05BE8">
      <w:pPr>
        <w:spacing w:before="240" w:after="240"/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:rsidR="00885F41" w:rsidRDefault="00A05BE8">
      <w:pPr>
        <w:spacing w:before="240" w:after="240"/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This is to certify that </w:t>
      </w:r>
      <w:r w:rsidR="00E43190">
        <w:rPr>
          <w:b/>
          <w:sz w:val="32"/>
          <w:szCs w:val="32"/>
          <w:u w:val="single"/>
        </w:rPr>
        <w:t>Mr. Vishal Rajesh Dubey</w:t>
      </w:r>
      <w:r>
        <w:rPr>
          <w:b/>
          <w:sz w:val="32"/>
          <w:szCs w:val="32"/>
        </w:rPr>
        <w:t xml:space="preserve"> of </w:t>
      </w:r>
      <w:proofErr w:type="spellStart"/>
      <w:r>
        <w:rPr>
          <w:b/>
          <w:sz w:val="32"/>
          <w:szCs w:val="32"/>
        </w:rPr>
        <w:t>Msc</w:t>
      </w:r>
      <w:proofErr w:type="spellEnd"/>
      <w:r>
        <w:rPr>
          <w:b/>
          <w:sz w:val="32"/>
          <w:szCs w:val="32"/>
        </w:rPr>
        <w:t xml:space="preserve">. Data Science and Artificial Intelligence Roll No </w:t>
      </w:r>
      <w:r w:rsidR="00E43190">
        <w:rPr>
          <w:b/>
          <w:sz w:val="32"/>
          <w:szCs w:val="32"/>
          <w:u w:val="single"/>
        </w:rPr>
        <w:t>745</w:t>
      </w:r>
      <w:r>
        <w:rPr>
          <w:b/>
          <w:sz w:val="32"/>
          <w:szCs w:val="32"/>
        </w:rPr>
        <w:t xml:space="preserve"> has successfully completed the practical of Paper – II (Semester-III) MACHINE LEARNING - II during the Academic Year 2023-2024.</w:t>
      </w:r>
    </w:p>
    <w:p w:rsidR="00885F41" w:rsidRDefault="00A05BE8">
      <w:pPr>
        <w:spacing w:before="240" w:after="240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Date :</w:t>
      </w:r>
      <w:proofErr w:type="gramEnd"/>
    </w:p>
    <w:p w:rsidR="00885F41" w:rsidRDefault="00885F41">
      <w:pPr>
        <w:spacing w:before="240" w:after="240"/>
        <w:rPr>
          <w:b/>
          <w:sz w:val="44"/>
          <w:szCs w:val="44"/>
        </w:rPr>
      </w:pPr>
    </w:p>
    <w:p w:rsidR="00885F41" w:rsidRDefault="00A05BE8">
      <w:pPr>
        <w:spacing w:before="240" w:after="240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</w:p>
    <w:p w:rsidR="00885F41" w:rsidRDefault="00885F41">
      <w:pPr>
        <w:spacing w:before="240" w:after="240"/>
        <w:rPr>
          <w:b/>
          <w:sz w:val="44"/>
          <w:szCs w:val="44"/>
        </w:rPr>
      </w:pPr>
    </w:p>
    <w:p w:rsidR="00885F41" w:rsidRDefault="00A05BE8">
      <w:pPr>
        <w:spacing w:before="240" w:after="240"/>
      </w:pPr>
      <w:r>
        <w:rPr>
          <w:b/>
          <w:sz w:val="28"/>
          <w:szCs w:val="28"/>
        </w:rPr>
        <w:t>(</w:t>
      </w:r>
      <w:proofErr w:type="spellStart"/>
      <w:r>
        <w:rPr>
          <w:b/>
          <w:sz w:val="28"/>
          <w:szCs w:val="28"/>
        </w:rPr>
        <w:t>Prof.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Mujtaba</w:t>
      </w:r>
      <w:proofErr w:type="spellEnd"/>
      <w:r>
        <w:rPr>
          <w:b/>
          <w:sz w:val="28"/>
          <w:szCs w:val="28"/>
        </w:rPr>
        <w:t xml:space="preserve"> Shaikh)</w:t>
      </w:r>
      <w:r>
        <w:rPr>
          <w:b/>
          <w:sz w:val="34"/>
          <w:szCs w:val="34"/>
        </w:rPr>
        <w:br/>
      </w:r>
      <w:r>
        <w:rPr>
          <w:b/>
          <w:sz w:val="36"/>
          <w:szCs w:val="36"/>
        </w:rPr>
        <w:t xml:space="preserve"> </w:t>
      </w:r>
      <w:r>
        <w:rPr>
          <w:b/>
          <w:sz w:val="32"/>
          <w:szCs w:val="32"/>
        </w:rPr>
        <w:t xml:space="preserve">Prof-In-Charge                                    </w:t>
      </w:r>
      <w:r>
        <w:rPr>
          <w:b/>
          <w:sz w:val="32"/>
          <w:szCs w:val="32"/>
        </w:rPr>
        <w:tab/>
        <w:t xml:space="preserve">External Examiner  </w:t>
      </w:r>
    </w:p>
    <w:p w:rsidR="00885F41" w:rsidRDefault="00885F41"/>
    <w:p w:rsidR="00885F41" w:rsidRDefault="00885F41"/>
    <w:p w:rsidR="00885F41" w:rsidRDefault="00885F41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885F41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INDEX</w:t>
            </w:r>
          </w:p>
        </w:tc>
      </w:tr>
    </w:tbl>
    <w:p w:rsidR="00885F41" w:rsidRDefault="00885F41"/>
    <w:tbl>
      <w:tblPr>
        <w:tblStyle w:val="a0"/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5"/>
        <w:gridCol w:w="5055"/>
        <w:gridCol w:w="1275"/>
        <w:gridCol w:w="1560"/>
      </w:tblGrid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Practical No.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Practical Name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Date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Remark</w:t>
            </w:r>
          </w:p>
        </w:tc>
      </w:tr>
      <w:tr w:rsidR="00885F41">
        <w:trPr>
          <w:trHeight w:val="400"/>
        </w:trPr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885F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78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Unit I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Implementation of any 4 </w:t>
            </w:r>
          </w:p>
          <w:p w:rsidR="00885F41" w:rsidRDefault="00A05BE8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types of Cross-Validation techniques.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21-06-2023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rPr>
          <w:trHeight w:val="400"/>
        </w:trPr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885F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78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Unit II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Implementation of L2 Regularization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26-06-2023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Demonstrate how co-efficient gets affected by increasing values of the lambda(Alpha)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27-06-2023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2.3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 Ridge Regression prove that 'The more higher co-efficient are affected more'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27-06-2023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Implementation of LASSO Regression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03-07-2023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885F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78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Unit III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3.1                                        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Implementation of Voting Ensemble Learning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11-07-2023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3.2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Implementation of Bagging Technique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14-07-2023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Implementation of Gradient Boosting Algorithm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21-07-2023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Implementation of Stacking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28-07-2023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Implementation of K-means Clustering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04-08-2023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Implementation of Agglomerative Clustering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08-08-2023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3.7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Implementation of Density Based Clustering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18-08-2023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  <w:tr w:rsidR="00885F41">
        <w:trPr>
          <w:trHeight w:val="400"/>
        </w:trPr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885F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78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Unit IV</w:t>
            </w:r>
          </w:p>
        </w:tc>
      </w:tr>
      <w:tr w:rsidR="00885F41"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4.1</w:t>
            </w:r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Perform Market Basket Analysis using </w:t>
            </w:r>
            <w:proofErr w:type="spellStart"/>
            <w:r>
              <w:rPr>
                <w:sz w:val="20"/>
                <w:szCs w:val="20"/>
              </w:rPr>
              <w:t>apriori</w:t>
            </w:r>
            <w:proofErr w:type="spellEnd"/>
            <w:r>
              <w:rPr>
                <w:sz w:val="20"/>
                <w:szCs w:val="20"/>
              </w:rPr>
              <w:t xml:space="preserve"> algorithm.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25-08-2023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5F41" w:rsidRDefault="00A05BE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Completed</w:t>
            </w:r>
          </w:p>
        </w:tc>
      </w:tr>
    </w:tbl>
    <w:p w:rsidR="00885F41" w:rsidRDefault="00885F41"/>
    <w:p w:rsidR="00885F41" w:rsidRDefault="00885F41"/>
    <w:p w:rsidR="00885F41" w:rsidRDefault="00885F41"/>
    <w:p w:rsidR="00885F41" w:rsidRDefault="00885F41"/>
    <w:p w:rsidR="00885F41" w:rsidRDefault="00885F41"/>
    <w:p w:rsidR="00885F41" w:rsidRDefault="00885F41"/>
    <w:p w:rsidR="00885F41" w:rsidRDefault="00885F41"/>
    <w:p w:rsidR="00885F41" w:rsidRDefault="00885F41"/>
    <w:p w:rsidR="00885F41" w:rsidRDefault="00885F41"/>
    <w:p w:rsidR="00885F41" w:rsidRDefault="00885F41"/>
    <w:p w:rsidR="00885F41" w:rsidRDefault="00885F41"/>
    <w:p w:rsidR="00885F41" w:rsidRDefault="00885F41"/>
    <w:p w:rsidR="00885F41" w:rsidRDefault="00A05BE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Unit I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1.1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proofErr w:type="gramStart"/>
      <w:r>
        <w:rPr>
          <w:b/>
          <w:sz w:val="20"/>
          <w:szCs w:val="20"/>
        </w:rPr>
        <w:t>Aim :</w:t>
      </w:r>
      <w:proofErr w:type="gramEnd"/>
      <w:r>
        <w:rPr>
          <w:b/>
          <w:sz w:val="20"/>
          <w:szCs w:val="20"/>
        </w:rPr>
        <w:t xml:space="preserve"> Implementation of any 4 types of Cross-Validation techniques.</w:t>
      </w:r>
    </w:p>
    <w:p w:rsidR="00885F41" w:rsidRDefault="00A05BE8">
      <w:r>
        <w:rPr>
          <w:noProof/>
        </w:rPr>
        <w:drawing>
          <wp:inline distT="114300" distB="114300" distL="114300" distR="114300">
            <wp:extent cx="5731200" cy="7416800"/>
            <wp:effectExtent l="0" t="0" r="0" b="0"/>
            <wp:docPr id="34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/>
    <w:p w:rsidR="00885F41" w:rsidRDefault="00A05BE8">
      <w:r>
        <w:rPr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17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/>
    <w:p w:rsidR="00885F41" w:rsidRDefault="00A05BE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Unit II</w:t>
      </w:r>
    </w:p>
    <w:p w:rsidR="00885F41" w:rsidRDefault="00885F41">
      <w:pPr>
        <w:jc w:val="center"/>
        <w:rPr>
          <w:b/>
          <w:sz w:val="24"/>
          <w:szCs w:val="24"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 xml:space="preserve">Practical 2.1 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Implementation of L2  Regularization.</w:t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812800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1200" cy="5461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1200" cy="7416800"/>
            <wp:effectExtent l="0" t="0" r="0" b="0"/>
            <wp:docPr id="36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731200" cy="7416800"/>
            <wp:effectExtent l="0" t="0" r="0" b="0"/>
            <wp:docPr id="28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14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21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53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2.2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Demonstrate how co-efficient gets affected by increasing values of the lambda(Alpha).</w:t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686425" cy="733425"/>
            <wp:effectExtent l="0" t="0" r="0" b="0"/>
            <wp:docPr id="4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657850" cy="523875"/>
            <wp:effectExtent l="0" t="0" r="0" b="0"/>
            <wp:docPr id="3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22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29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39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40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2.3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In Ridge Regression prove that 'The more higher co-efficient are affected more'.</w:t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1689100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33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49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2.4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Implementation of LASSO Regression.</w:t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1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1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42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44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19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Unit III</w:t>
      </w:r>
    </w:p>
    <w:p w:rsidR="00885F41" w:rsidRDefault="00885F41">
      <w:pPr>
        <w:jc w:val="center"/>
        <w:rPr>
          <w:b/>
          <w:sz w:val="24"/>
          <w:szCs w:val="24"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3.1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Implementation of Voting Ensemble Learning.</w:t>
      </w: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13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885F41">
      <w:pPr>
        <w:rPr>
          <w:b/>
        </w:rPr>
      </w:pPr>
    </w:p>
    <w:p w:rsidR="00885F41" w:rsidRDefault="00885F41">
      <w:pPr>
        <w:rPr>
          <w:b/>
        </w:rPr>
      </w:pPr>
    </w:p>
    <w:p w:rsidR="00885F41" w:rsidRDefault="00885F41">
      <w:pPr>
        <w:jc w:val="center"/>
        <w:rPr>
          <w:b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3.2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Implementation of Bagging Technique.</w:t>
      </w: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1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35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25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48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885F41">
      <w:pPr>
        <w:rPr>
          <w:b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3.3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Implementation of Gradient Boosting Algorithm.</w:t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52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10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51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9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20574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47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648325" cy="2124075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24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885F41">
      <w:pPr>
        <w:rPr>
          <w:b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3.4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Implementation of Stacking.</w:t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26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2705100"/>
            <wp:effectExtent l="0" t="0" r="0" b="0"/>
            <wp:docPr id="5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885F41">
      <w:pPr>
        <w:rPr>
          <w:b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3.5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</w:t>
      </w:r>
      <w:r>
        <w:rPr>
          <w:b/>
        </w:rPr>
        <w:t>Implementation of K-means Clustering.</w:t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23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3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41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8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27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591175" cy="2924175"/>
            <wp:effectExtent l="0" t="0" r="0" b="0"/>
            <wp:docPr id="5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885F41">
      <w:pPr>
        <w:rPr>
          <w:b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3.6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Implementation of Agglomerative Clustering.</w:t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38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2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A05BE8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</w:rPr>
      </w:pPr>
    </w:p>
    <w:p w:rsidR="00885F41" w:rsidRDefault="00885F41">
      <w:pPr>
        <w:rPr>
          <w:b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3.7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rPr>
          <w:b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Implementation of Density Based Clustering.</w:t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45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widowControl w:val="0"/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32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p w:rsidR="00885F41" w:rsidRDefault="00A05BE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Unit IV</w:t>
      </w:r>
    </w:p>
    <w:p w:rsidR="00885F41" w:rsidRDefault="00885F41">
      <w:pPr>
        <w:jc w:val="center"/>
        <w:rPr>
          <w:b/>
          <w:sz w:val="24"/>
          <w:szCs w:val="24"/>
        </w:rPr>
      </w:pPr>
    </w:p>
    <w:p w:rsidR="00885F41" w:rsidRDefault="00A05BE8">
      <w:pPr>
        <w:jc w:val="center"/>
        <w:rPr>
          <w:b/>
        </w:rPr>
      </w:pPr>
      <w:r>
        <w:rPr>
          <w:b/>
        </w:rPr>
        <w:t>Practical 4.1</w:t>
      </w:r>
    </w:p>
    <w:p w:rsidR="00885F41" w:rsidRDefault="00885F41">
      <w:pPr>
        <w:jc w:val="center"/>
        <w:rPr>
          <w:b/>
        </w:rPr>
      </w:pPr>
    </w:p>
    <w:p w:rsidR="00885F41" w:rsidRDefault="00A05BE8">
      <w:pPr>
        <w:rPr>
          <w:b/>
          <w:sz w:val="20"/>
          <w:szCs w:val="20"/>
        </w:rPr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</w:t>
      </w:r>
      <w:r>
        <w:rPr>
          <w:b/>
          <w:sz w:val="20"/>
          <w:szCs w:val="20"/>
        </w:rPr>
        <w:t xml:space="preserve">Perform Market Basket Analysis using </w:t>
      </w:r>
      <w:proofErr w:type="spellStart"/>
      <w:r>
        <w:rPr>
          <w:b/>
          <w:sz w:val="20"/>
          <w:szCs w:val="20"/>
        </w:rPr>
        <w:t>apriori</w:t>
      </w:r>
      <w:proofErr w:type="spellEnd"/>
      <w:r>
        <w:rPr>
          <w:b/>
          <w:sz w:val="20"/>
          <w:szCs w:val="20"/>
        </w:rPr>
        <w:t xml:space="preserve"> algorithm.</w:t>
      </w:r>
    </w:p>
    <w:p w:rsidR="00885F41" w:rsidRDefault="00885F41">
      <w:pPr>
        <w:rPr>
          <w:b/>
          <w:sz w:val="20"/>
          <w:szCs w:val="20"/>
        </w:rPr>
      </w:pPr>
    </w:p>
    <w:p w:rsidR="00885F41" w:rsidRDefault="00A05BE8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54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rPr>
          <w:b/>
          <w:sz w:val="20"/>
          <w:szCs w:val="20"/>
        </w:rPr>
      </w:pPr>
    </w:p>
    <w:p w:rsidR="00885F41" w:rsidRDefault="00A05BE8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lastRenderedPageBreak/>
        <w:drawing>
          <wp:inline distT="114300" distB="114300" distL="114300" distR="114300">
            <wp:extent cx="5731200" cy="7416800"/>
            <wp:effectExtent l="0" t="0" r="0" b="0"/>
            <wp:docPr id="3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1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5F41" w:rsidRDefault="00885F41">
      <w:pPr>
        <w:jc w:val="center"/>
        <w:rPr>
          <w:b/>
        </w:rPr>
      </w:pPr>
    </w:p>
    <w:p w:rsidR="00885F41" w:rsidRDefault="00885F41">
      <w:pPr>
        <w:rPr>
          <w:b/>
        </w:rPr>
      </w:pPr>
    </w:p>
    <w:p w:rsidR="00885F41" w:rsidRDefault="00885F41">
      <w:pPr>
        <w:widowControl w:val="0"/>
        <w:spacing w:line="240" w:lineRule="auto"/>
        <w:rPr>
          <w:b/>
        </w:rPr>
      </w:pPr>
    </w:p>
    <w:sectPr w:rsidR="00885F41">
      <w:footerReference w:type="default" r:id="rId61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5BE8" w:rsidRDefault="00A05BE8">
      <w:pPr>
        <w:spacing w:line="240" w:lineRule="auto"/>
      </w:pPr>
      <w:r>
        <w:separator/>
      </w:r>
    </w:p>
  </w:endnote>
  <w:endnote w:type="continuationSeparator" w:id="0">
    <w:p w:rsidR="00A05BE8" w:rsidRDefault="00A05B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85F41" w:rsidRDefault="00885F41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5BE8" w:rsidRDefault="00A05BE8">
      <w:pPr>
        <w:spacing w:line="240" w:lineRule="auto"/>
      </w:pPr>
      <w:r>
        <w:separator/>
      </w:r>
    </w:p>
  </w:footnote>
  <w:footnote w:type="continuationSeparator" w:id="0">
    <w:p w:rsidR="00A05BE8" w:rsidRDefault="00A05BE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F41"/>
    <w:rsid w:val="00885F41"/>
    <w:rsid w:val="00A05BE8"/>
    <w:rsid w:val="00E43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80F51"/>
  <w15:docId w15:val="{6B0BCD5D-5648-403F-8AC4-068FDBF4B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63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png"/><Relationship Id="rId58" Type="http://schemas.openxmlformats.org/officeDocument/2006/relationships/image" Target="media/image53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61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pn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53</Pages>
  <Words>408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Admin</cp:lastModifiedBy>
  <cp:revision>2</cp:revision>
  <dcterms:created xsi:type="dcterms:W3CDTF">2023-09-13T03:18:00Z</dcterms:created>
  <dcterms:modified xsi:type="dcterms:W3CDTF">2023-09-13T03:18:00Z</dcterms:modified>
</cp:coreProperties>
</file>